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75229" w14:textId="44EBE022" w:rsidR="008C5675" w:rsidRPr="00815A9A" w:rsidRDefault="00034C10" w:rsidP="00AC7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A9A">
        <w:rPr>
          <w:rFonts w:ascii="Times New Roman" w:hAnsi="Times New Roman" w:cs="Times New Roman"/>
          <w:b/>
          <w:sz w:val="28"/>
          <w:szCs w:val="28"/>
        </w:rPr>
        <w:t>Popis tema za završni rad</w:t>
      </w:r>
      <w:r w:rsidR="00AC7552" w:rsidRPr="00815A9A">
        <w:rPr>
          <w:rFonts w:ascii="Times New Roman" w:hAnsi="Times New Roman" w:cs="Times New Roman"/>
          <w:b/>
          <w:sz w:val="28"/>
          <w:szCs w:val="28"/>
        </w:rPr>
        <w:t xml:space="preserve"> za kvalifikaciju farmaceutski tehničar/ka školska godina 2025./2026.</w:t>
      </w:r>
    </w:p>
    <w:p w14:paraId="1FE03EE7" w14:textId="77777777" w:rsidR="00034C10" w:rsidRPr="00AC7552" w:rsidRDefault="00034C10">
      <w:pPr>
        <w:rPr>
          <w:rFonts w:ascii="Times New Roman" w:hAnsi="Times New Roman" w:cs="Times New Roman"/>
          <w:sz w:val="28"/>
          <w:szCs w:val="28"/>
        </w:rPr>
      </w:pPr>
    </w:p>
    <w:p w14:paraId="56FF01E0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Istovjetnost i različitost originalnih i generičkih lijekova</w:t>
      </w:r>
    </w:p>
    <w:p w14:paraId="0FF7C213" w14:textId="31B2D658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Djelovanje i nuspojav</w:t>
      </w:r>
      <w:r w:rsidR="004B485B">
        <w:rPr>
          <w:rFonts w:ascii="Times New Roman" w:hAnsi="Times New Roman" w:cs="Times New Roman"/>
          <w:sz w:val="28"/>
          <w:szCs w:val="28"/>
        </w:rPr>
        <w:t>e</w:t>
      </w:r>
      <w:bookmarkStart w:id="0" w:name="_GoBack"/>
      <w:bookmarkEnd w:id="0"/>
      <w:r w:rsidRPr="00AC7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552">
        <w:rPr>
          <w:rFonts w:ascii="Times New Roman" w:hAnsi="Times New Roman" w:cs="Times New Roman"/>
          <w:sz w:val="28"/>
          <w:szCs w:val="28"/>
        </w:rPr>
        <w:t>kortikosteroida</w:t>
      </w:r>
      <w:proofErr w:type="spellEnd"/>
      <w:r w:rsidRPr="00AC7552">
        <w:rPr>
          <w:rFonts w:ascii="Times New Roman" w:hAnsi="Times New Roman" w:cs="Times New Roman"/>
          <w:sz w:val="28"/>
          <w:szCs w:val="28"/>
        </w:rPr>
        <w:t xml:space="preserve"> u liječenju artritisa</w:t>
      </w:r>
    </w:p>
    <w:p w14:paraId="2EDD0242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Metode za postizanje adherencije pacijenata na lijekove</w:t>
      </w:r>
    </w:p>
    <w:p w14:paraId="6FAC7005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Uloga ljekarnika u zdravstvenoj skrbi</w:t>
      </w:r>
    </w:p>
    <w:p w14:paraId="45526C0C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Farmaceutski oblici željeza u liječenju anemije</w:t>
      </w:r>
    </w:p>
    <w:p w14:paraId="0607E87F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Ambalaža u farmaceutskoj industriji</w:t>
      </w:r>
    </w:p>
    <w:p w14:paraId="786F0555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Ljekarnička skrb pacijenata s dijabetesom</w:t>
      </w:r>
    </w:p>
    <w:p w14:paraId="562C8CBB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Antibiotska rezistencija i racionalna primjena antibiotika</w:t>
      </w:r>
    </w:p>
    <w:p w14:paraId="061FCFB5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Primjena lijekova u terapiji sindroma iritabilnog crijeva</w:t>
      </w:r>
    </w:p>
    <w:p w14:paraId="5DE9A869" w14:textId="77777777" w:rsidR="00F62A32" w:rsidRPr="00AC7552" w:rsidRDefault="00F62A32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proofErr w:type="spellStart"/>
      <w:r w:rsidRPr="00AC7552">
        <w:rPr>
          <w:rFonts w:ascii="Times New Roman" w:hAnsi="Times New Roman" w:cs="Times New Roman"/>
          <w:sz w:val="28"/>
          <w:szCs w:val="28"/>
        </w:rPr>
        <w:t>Lipidni</w:t>
      </w:r>
      <w:proofErr w:type="spellEnd"/>
      <w:r w:rsidRPr="00AC7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552">
        <w:rPr>
          <w:rFonts w:ascii="Times New Roman" w:hAnsi="Times New Roman" w:cs="Times New Roman"/>
          <w:sz w:val="28"/>
          <w:szCs w:val="28"/>
        </w:rPr>
        <w:t>nanosustavi</w:t>
      </w:r>
      <w:proofErr w:type="spellEnd"/>
      <w:r w:rsidRPr="00AC7552">
        <w:rPr>
          <w:rFonts w:ascii="Times New Roman" w:hAnsi="Times New Roman" w:cs="Times New Roman"/>
          <w:sz w:val="28"/>
          <w:szCs w:val="28"/>
        </w:rPr>
        <w:t xml:space="preserve"> za primjenu lijeka na kožu</w:t>
      </w:r>
    </w:p>
    <w:p w14:paraId="6C8E6F76" w14:textId="5830A9A9" w:rsidR="00A07A57" w:rsidRPr="00AC7552" w:rsidRDefault="00F96210" w:rsidP="003C31D4">
      <w:pPr>
        <w:pStyle w:val="Odlomakpopisa"/>
        <w:numPr>
          <w:ilvl w:val="0"/>
          <w:numId w:val="1"/>
        </w:numPr>
        <w:spacing w:line="360" w:lineRule="auto"/>
        <w:ind w:left="363"/>
        <w:rPr>
          <w:rFonts w:ascii="Times New Roman" w:hAnsi="Times New Roman" w:cs="Times New Roman"/>
          <w:sz w:val="28"/>
          <w:szCs w:val="28"/>
        </w:rPr>
      </w:pPr>
      <w:r w:rsidRPr="00AC7552">
        <w:rPr>
          <w:rFonts w:ascii="Times New Roman" w:hAnsi="Times New Roman" w:cs="Times New Roman"/>
          <w:sz w:val="28"/>
          <w:szCs w:val="28"/>
        </w:rPr>
        <w:t>Prirodni sedativi</w:t>
      </w:r>
    </w:p>
    <w:p w14:paraId="7D485C0F" w14:textId="3012470E" w:rsidR="00AA2C6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A2C63" w:rsidRPr="00AC7552">
        <w:rPr>
          <w:rFonts w:ascii="Times New Roman" w:hAnsi="Times New Roman" w:cs="Times New Roman"/>
          <w:sz w:val="28"/>
          <w:szCs w:val="28"/>
        </w:rPr>
        <w:t xml:space="preserve">Prirodni </w:t>
      </w:r>
      <w:proofErr w:type="spellStart"/>
      <w:r w:rsidR="00AA2C63" w:rsidRPr="00AC7552">
        <w:rPr>
          <w:rFonts w:ascii="Times New Roman" w:hAnsi="Times New Roman" w:cs="Times New Roman"/>
          <w:sz w:val="28"/>
          <w:szCs w:val="28"/>
        </w:rPr>
        <w:t>ekspektoransi</w:t>
      </w:r>
      <w:proofErr w:type="spellEnd"/>
    </w:p>
    <w:p w14:paraId="120321BD" w14:textId="7C21DB12" w:rsidR="00F96210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F96210" w:rsidRPr="00AC7552">
        <w:rPr>
          <w:rFonts w:ascii="Times New Roman" w:hAnsi="Times New Roman" w:cs="Times New Roman"/>
          <w:sz w:val="28"/>
          <w:szCs w:val="28"/>
        </w:rPr>
        <w:t>Species</w:t>
      </w:r>
      <w:proofErr w:type="spellEnd"/>
      <w:r w:rsidR="00F96210" w:rsidRPr="00AC7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210" w:rsidRPr="00AC7552">
        <w:rPr>
          <w:rFonts w:ascii="Times New Roman" w:hAnsi="Times New Roman" w:cs="Times New Roman"/>
          <w:sz w:val="28"/>
          <w:szCs w:val="28"/>
        </w:rPr>
        <w:t>laxantes</w:t>
      </w:r>
      <w:proofErr w:type="spellEnd"/>
    </w:p>
    <w:p w14:paraId="6155834A" w14:textId="24A97B98" w:rsidR="00F96210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F96210" w:rsidRPr="00AC7552">
        <w:rPr>
          <w:rFonts w:ascii="Times New Roman" w:hAnsi="Times New Roman" w:cs="Times New Roman"/>
          <w:sz w:val="28"/>
          <w:szCs w:val="28"/>
        </w:rPr>
        <w:t>Species</w:t>
      </w:r>
      <w:proofErr w:type="spellEnd"/>
      <w:r w:rsidR="00F96210" w:rsidRPr="00AC7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210" w:rsidRPr="00AC7552">
        <w:rPr>
          <w:rFonts w:ascii="Times New Roman" w:hAnsi="Times New Roman" w:cs="Times New Roman"/>
          <w:sz w:val="28"/>
          <w:szCs w:val="28"/>
        </w:rPr>
        <w:t>urologicae</w:t>
      </w:r>
      <w:proofErr w:type="spellEnd"/>
    </w:p>
    <w:p w14:paraId="05FC037E" w14:textId="60D32872" w:rsidR="005C3675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5C3675" w:rsidRPr="00AC7552">
        <w:rPr>
          <w:rFonts w:ascii="Times New Roman" w:hAnsi="Times New Roman" w:cs="Times New Roman"/>
          <w:sz w:val="28"/>
          <w:szCs w:val="28"/>
        </w:rPr>
        <w:t xml:space="preserve">Odabrane ljekovite biljke porodice </w:t>
      </w:r>
      <w:proofErr w:type="spellStart"/>
      <w:r w:rsidR="005C3675" w:rsidRPr="00AC7552">
        <w:rPr>
          <w:rFonts w:ascii="Times New Roman" w:hAnsi="Times New Roman" w:cs="Times New Roman"/>
          <w:sz w:val="28"/>
          <w:szCs w:val="28"/>
        </w:rPr>
        <w:t>Asteraceae</w:t>
      </w:r>
      <w:proofErr w:type="spellEnd"/>
    </w:p>
    <w:p w14:paraId="301EB7A4" w14:textId="5585D3E8" w:rsidR="005C3675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C3675" w:rsidRPr="00AC7552">
        <w:rPr>
          <w:rFonts w:ascii="Times New Roman" w:hAnsi="Times New Roman" w:cs="Times New Roman"/>
          <w:sz w:val="28"/>
          <w:szCs w:val="28"/>
        </w:rPr>
        <w:t xml:space="preserve">Odabrane ljekovite biljke porodice </w:t>
      </w:r>
      <w:proofErr w:type="spellStart"/>
      <w:r w:rsidR="005C3675" w:rsidRPr="00AC7552">
        <w:rPr>
          <w:rFonts w:ascii="Times New Roman" w:hAnsi="Times New Roman" w:cs="Times New Roman"/>
          <w:sz w:val="28"/>
          <w:szCs w:val="28"/>
        </w:rPr>
        <w:t>Lamiaceae</w:t>
      </w:r>
      <w:proofErr w:type="spellEnd"/>
    </w:p>
    <w:p w14:paraId="162A7D39" w14:textId="443C52E7" w:rsidR="004D03DE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D03DE" w:rsidRPr="00AC7552">
        <w:rPr>
          <w:rFonts w:ascii="Times New Roman" w:hAnsi="Times New Roman" w:cs="Times New Roman"/>
          <w:sz w:val="28"/>
          <w:szCs w:val="28"/>
        </w:rPr>
        <w:t xml:space="preserve">Protuupalno djelovanje </w:t>
      </w:r>
      <w:proofErr w:type="spellStart"/>
      <w:r w:rsidR="004D03DE" w:rsidRPr="00AC7552">
        <w:rPr>
          <w:rFonts w:ascii="Times New Roman" w:hAnsi="Times New Roman" w:cs="Times New Roman"/>
          <w:sz w:val="28"/>
          <w:szCs w:val="28"/>
        </w:rPr>
        <w:t>polinezasićenih</w:t>
      </w:r>
      <w:proofErr w:type="spellEnd"/>
      <w:r w:rsidR="004D03DE" w:rsidRPr="00AC7552">
        <w:rPr>
          <w:rFonts w:ascii="Times New Roman" w:hAnsi="Times New Roman" w:cs="Times New Roman"/>
          <w:sz w:val="28"/>
          <w:szCs w:val="28"/>
        </w:rPr>
        <w:t xml:space="preserve"> masnih kiselina iz biljnih ulja </w:t>
      </w:r>
    </w:p>
    <w:p w14:paraId="6E5A5F9F" w14:textId="3AE2B0B9" w:rsidR="00314FCE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14FCE" w:rsidRPr="00AC7552">
        <w:rPr>
          <w:rFonts w:ascii="Times New Roman" w:hAnsi="Times New Roman" w:cs="Times New Roman"/>
          <w:sz w:val="28"/>
          <w:szCs w:val="28"/>
        </w:rPr>
        <w:t xml:space="preserve">Homeopatija </w:t>
      </w:r>
    </w:p>
    <w:p w14:paraId="43BB12AD" w14:textId="0DF8EAC8" w:rsidR="00314FCE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14FCE" w:rsidRPr="00AC7552">
        <w:rPr>
          <w:rFonts w:ascii="Times New Roman" w:hAnsi="Times New Roman" w:cs="Times New Roman"/>
          <w:sz w:val="28"/>
          <w:szCs w:val="28"/>
        </w:rPr>
        <w:t>Alkaloidi – izolacija i dokazivanje kofeina iz listova čaja (</w:t>
      </w:r>
      <w:proofErr w:type="spellStart"/>
      <w:r w:rsidR="00314FCE" w:rsidRPr="00AC7552">
        <w:rPr>
          <w:rFonts w:ascii="Times New Roman" w:hAnsi="Times New Roman" w:cs="Times New Roman"/>
          <w:sz w:val="28"/>
          <w:szCs w:val="28"/>
        </w:rPr>
        <w:t>Theae</w:t>
      </w:r>
      <w:proofErr w:type="spellEnd"/>
      <w:r w:rsidR="00314FCE" w:rsidRPr="00AC7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FCE" w:rsidRPr="00AC7552">
        <w:rPr>
          <w:rFonts w:ascii="Times New Roman" w:hAnsi="Times New Roman" w:cs="Times New Roman"/>
          <w:sz w:val="28"/>
          <w:szCs w:val="28"/>
        </w:rPr>
        <w:t>folium</w:t>
      </w:r>
      <w:proofErr w:type="spellEnd"/>
      <w:r w:rsidR="00314FCE" w:rsidRPr="00AC755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F343F7B" w14:textId="0B328A9E" w:rsidR="00314FCE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14FCE" w:rsidRPr="00AC7552">
        <w:rPr>
          <w:rFonts w:ascii="Times New Roman" w:hAnsi="Times New Roman" w:cs="Times New Roman"/>
          <w:sz w:val="28"/>
          <w:szCs w:val="28"/>
        </w:rPr>
        <w:t xml:space="preserve">Smilje – dobivanje i djelovanje eteričnog ulja </w:t>
      </w:r>
    </w:p>
    <w:p w14:paraId="2FBED9AF" w14:textId="44B95FE4" w:rsidR="005939FC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5939FC" w:rsidRPr="00AC7552">
        <w:rPr>
          <w:rFonts w:ascii="Times New Roman" w:hAnsi="Times New Roman" w:cs="Times New Roman"/>
          <w:sz w:val="28"/>
          <w:szCs w:val="28"/>
        </w:rPr>
        <w:t>Antioksidativno</w:t>
      </w:r>
      <w:proofErr w:type="spellEnd"/>
      <w:r w:rsidR="005939FC" w:rsidRPr="00AC7552">
        <w:rPr>
          <w:rFonts w:ascii="Times New Roman" w:hAnsi="Times New Roman" w:cs="Times New Roman"/>
          <w:sz w:val="28"/>
          <w:szCs w:val="28"/>
        </w:rPr>
        <w:t xml:space="preserve"> djelovanje ljekovitih biljaka</w:t>
      </w:r>
    </w:p>
    <w:p w14:paraId="65AD1C09" w14:textId="77777777" w:rsidR="00633E93" w:rsidRPr="00AC7552" w:rsidRDefault="00633E93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52D2D9" w14:textId="2A0D6ECC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633E93" w:rsidRPr="00AC7552">
        <w:rPr>
          <w:rFonts w:ascii="Times New Roman" w:hAnsi="Times New Roman" w:cs="Times New Roman"/>
          <w:sz w:val="28"/>
          <w:szCs w:val="28"/>
        </w:rPr>
        <w:t xml:space="preserve">Tekući puder s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anestezinom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 xml:space="preserve"> </w:t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</w:p>
    <w:p w14:paraId="296FBE2D" w14:textId="22C3318A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633E93" w:rsidRPr="00AC7552">
        <w:rPr>
          <w:rFonts w:ascii="Times New Roman" w:hAnsi="Times New Roman" w:cs="Times New Roman"/>
          <w:sz w:val="28"/>
          <w:szCs w:val="28"/>
        </w:rPr>
        <w:t xml:space="preserve">Pripravci za njegu dječje kože </w:t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</w:p>
    <w:p w14:paraId="3EDF9B0A" w14:textId="62058577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633E93" w:rsidRPr="00AC7552">
        <w:rPr>
          <w:rFonts w:ascii="Times New Roman" w:hAnsi="Times New Roman" w:cs="Times New Roman"/>
          <w:sz w:val="28"/>
          <w:szCs w:val="28"/>
        </w:rPr>
        <w:t xml:space="preserve">Otopine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keratolitika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 xml:space="preserve"> u terapiji akni     </w:t>
      </w:r>
    </w:p>
    <w:p w14:paraId="234BAE8B" w14:textId="33F3E6C2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Emolijentne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 xml:space="preserve"> kreme </w:t>
      </w:r>
    </w:p>
    <w:p w14:paraId="2973D128" w14:textId="53D7E90E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633E93" w:rsidRPr="00AC7552">
        <w:rPr>
          <w:rFonts w:ascii="Times New Roman" w:hAnsi="Times New Roman" w:cs="Times New Roman"/>
          <w:sz w:val="28"/>
          <w:szCs w:val="28"/>
        </w:rPr>
        <w:t xml:space="preserve">Biljna ulja bogata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karotenoidima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 xml:space="preserve"> u njezi kože </w:t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</w:p>
    <w:p w14:paraId="5B2BAA05" w14:textId="638E1116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633E93" w:rsidRPr="00AC7552">
        <w:rPr>
          <w:rFonts w:ascii="Times New Roman" w:hAnsi="Times New Roman" w:cs="Times New Roman"/>
          <w:sz w:val="28"/>
          <w:szCs w:val="28"/>
        </w:rPr>
        <w:t>Konzervansi u kozmetičkim proizvodima</w:t>
      </w:r>
    </w:p>
    <w:p w14:paraId="35266E63" w14:textId="30261BD3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633E93" w:rsidRPr="00AC7552">
        <w:rPr>
          <w:rFonts w:ascii="Times New Roman" w:hAnsi="Times New Roman" w:cs="Times New Roman"/>
          <w:sz w:val="28"/>
          <w:szCs w:val="28"/>
        </w:rPr>
        <w:t xml:space="preserve">Prirodni supozitoriji za liječenje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hemeroida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ab/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</w:p>
    <w:p w14:paraId="1E65AD60" w14:textId="0D6E85F7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633E93" w:rsidRPr="00AC7552">
        <w:rPr>
          <w:rFonts w:ascii="Times New Roman" w:hAnsi="Times New Roman" w:cs="Times New Roman"/>
          <w:sz w:val="28"/>
          <w:szCs w:val="28"/>
        </w:rPr>
        <w:t xml:space="preserve">Prirodni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topički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 xml:space="preserve"> pripravci za ublažavanje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atopijskog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 xml:space="preserve"> dermatitisa                         </w:t>
      </w:r>
    </w:p>
    <w:p w14:paraId="3DB8F472" w14:textId="1F815994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633E93" w:rsidRPr="00AC7552">
        <w:rPr>
          <w:rFonts w:ascii="Times New Roman" w:hAnsi="Times New Roman" w:cs="Times New Roman"/>
          <w:sz w:val="28"/>
          <w:szCs w:val="28"/>
        </w:rPr>
        <w:t>Upotreba lanolina u kozmetičkim proizvodima</w:t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</w:p>
    <w:p w14:paraId="7B869892" w14:textId="7E938D2A" w:rsidR="00633E93" w:rsidRPr="00AC7552" w:rsidRDefault="00E400AB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Farmakovigilancija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33E93" w:rsidRPr="00AC7552">
        <w:rPr>
          <w:rFonts w:ascii="Times New Roman" w:hAnsi="Times New Roman" w:cs="Times New Roman"/>
          <w:sz w:val="28"/>
          <w:szCs w:val="28"/>
        </w:rPr>
        <w:t>Talidomid</w:t>
      </w:r>
      <w:proofErr w:type="spellEnd"/>
      <w:r w:rsidR="00633E93" w:rsidRPr="00AC7552">
        <w:rPr>
          <w:rFonts w:ascii="Times New Roman" w:hAnsi="Times New Roman" w:cs="Times New Roman"/>
          <w:sz w:val="28"/>
          <w:szCs w:val="28"/>
        </w:rPr>
        <w:tab/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  <w:r w:rsidR="00633E93" w:rsidRPr="00AC7552">
        <w:rPr>
          <w:rFonts w:ascii="Times New Roman" w:hAnsi="Times New Roman" w:cs="Times New Roman"/>
          <w:sz w:val="28"/>
          <w:szCs w:val="28"/>
        </w:rPr>
        <w:tab/>
      </w:r>
    </w:p>
    <w:p w14:paraId="75980D1A" w14:textId="4C8CB181" w:rsidR="00633E93" w:rsidRPr="00AC7552" w:rsidRDefault="0078404D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633E93" w:rsidRPr="00AC7552">
        <w:rPr>
          <w:rFonts w:ascii="Times New Roman" w:hAnsi="Times New Roman" w:cs="Times New Roman"/>
          <w:sz w:val="28"/>
          <w:szCs w:val="28"/>
        </w:rPr>
        <w:t xml:space="preserve">Antireumatici                   </w:t>
      </w:r>
    </w:p>
    <w:p w14:paraId="36F35931" w14:textId="7155DC94" w:rsidR="00314FCE" w:rsidRPr="00AC7552" w:rsidRDefault="00314FCE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FCF62D" w14:textId="395936D3" w:rsidR="00AA2C63" w:rsidRPr="00304D30" w:rsidRDefault="00815A9A" w:rsidP="00AA356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4D30">
        <w:rPr>
          <w:rFonts w:ascii="Times New Roman" w:hAnsi="Times New Roman" w:cs="Times New Roman"/>
          <w:sz w:val="28"/>
          <w:szCs w:val="28"/>
        </w:rPr>
        <w:t>Povjerenstvo za izradu i obranu završnog rada</w:t>
      </w:r>
    </w:p>
    <w:p w14:paraId="2643BFB4" w14:textId="77777777" w:rsidR="00AA2C63" w:rsidRPr="00AC7552" w:rsidRDefault="00AA2C63" w:rsidP="003C3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A2C63" w:rsidRPr="00AC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D66AC"/>
    <w:multiLevelType w:val="hybridMultilevel"/>
    <w:tmpl w:val="E63E991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10"/>
    <w:rsid w:val="000147BA"/>
    <w:rsid w:val="00034C10"/>
    <w:rsid w:val="00304D30"/>
    <w:rsid w:val="00314FCE"/>
    <w:rsid w:val="00323C6A"/>
    <w:rsid w:val="003C31D4"/>
    <w:rsid w:val="003E073E"/>
    <w:rsid w:val="003F299E"/>
    <w:rsid w:val="004B485B"/>
    <w:rsid w:val="004D03DE"/>
    <w:rsid w:val="005939FC"/>
    <w:rsid w:val="005C3675"/>
    <w:rsid w:val="00633E93"/>
    <w:rsid w:val="0078117E"/>
    <w:rsid w:val="0078404D"/>
    <w:rsid w:val="00815A9A"/>
    <w:rsid w:val="008C5675"/>
    <w:rsid w:val="00A07A57"/>
    <w:rsid w:val="00A145CD"/>
    <w:rsid w:val="00AA2C63"/>
    <w:rsid w:val="00AA356D"/>
    <w:rsid w:val="00AC7552"/>
    <w:rsid w:val="00E37D02"/>
    <w:rsid w:val="00E400AB"/>
    <w:rsid w:val="00F04CD0"/>
    <w:rsid w:val="00F62A32"/>
    <w:rsid w:val="00F96210"/>
    <w:rsid w:val="00F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117B"/>
  <w15:chartTrackingRefBased/>
  <w15:docId w15:val="{809668D4-282D-4A1B-A4E9-5BFA8AA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3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4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4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4C1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4C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4C1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4C1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4C1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4C1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4C1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4C1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4C1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3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4C1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4C1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3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4C1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34C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4C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4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4C1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34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Lekšić</dc:creator>
  <cp:keywords/>
  <dc:description/>
  <cp:lastModifiedBy>vera baric</cp:lastModifiedBy>
  <cp:revision>5</cp:revision>
  <cp:lastPrinted>2025-10-17T10:59:00Z</cp:lastPrinted>
  <dcterms:created xsi:type="dcterms:W3CDTF">2025-10-16T19:19:00Z</dcterms:created>
  <dcterms:modified xsi:type="dcterms:W3CDTF">2025-10-17T10:59:00Z</dcterms:modified>
</cp:coreProperties>
</file>